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EA41DC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8C29BC" w:rsidRDefault="008C29B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OBRAS </w:t>
                  </w:r>
                  <w:r w:rsidR="000A5D56">
                    <w:rPr>
                      <w:u w:val="single"/>
                      <w:lang w:val="es-ES"/>
                    </w:rPr>
                    <w:t>PÚBLICAS</w:t>
                  </w:r>
                  <w:r w:rsidR="00716C4C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8C29BC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8F7BA0">
                    <w:rPr>
                      <w:u w:val="single"/>
                      <w:lang w:val="es-ES"/>
                    </w:rPr>
                    <w:t xml:space="preserve"> </w:t>
                  </w:r>
                  <w:r w:rsidR="003A4143">
                    <w:rPr>
                      <w:u w:val="single"/>
                      <w:lang w:val="es-ES"/>
                    </w:rPr>
                    <w:t xml:space="preserve">22 DE </w:t>
                  </w:r>
                  <w:r w:rsidR="003A4143">
                    <w:rPr>
                      <w:u w:val="single"/>
                      <w:lang w:val="es-ES"/>
                    </w:rPr>
                    <w:t>SEPTIEMBRE</w:t>
                  </w:r>
                  <w:bookmarkStart w:id="0" w:name="_GoBack"/>
                  <w:bookmarkEnd w:id="0"/>
                  <w:r w:rsidR="000A5D56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EA41DC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0A5D56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7126C2" w:rsidRDefault="007126C2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BARQUEIRO SALAS</w:t>
                  </w:r>
                  <w:r w:rsidR="000A5D56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716C4C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13141516-OP-13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13141516-OP-02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13141516-OP-04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13141516-OP-05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13141516-OP-06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13141516-OP-07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13141516-OP-08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13141516-OP-09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13141516-OP-10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13141516-OP-11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13141516-OP-12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13141516-OP-14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13141516-OP-03</w:t>
            </w:r>
          </w:p>
          <w:p w:rsidR="00716C4C" w:rsidRPr="003A4143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13141516-OP-15</w:t>
            </w:r>
          </w:p>
          <w:p w:rsidR="00716C4C" w:rsidRDefault="00716C4C" w:rsidP="008C29BC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13141516-OP-16</w:t>
            </w:r>
          </w:p>
          <w:p w:rsidR="003205F2" w:rsidRP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13141516-OP-17</w:t>
            </w:r>
          </w:p>
        </w:tc>
        <w:tc>
          <w:tcPr>
            <w:tcW w:w="4536" w:type="dxa"/>
          </w:tcPr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BLOQUERA CON MOLDE PARA 3 DE 15X20X40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G2600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HIDRO KARCHER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ESCALERA MULTIFUNCIONAL MOD. 706756 PELDAÑOS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COMPACTADORA DE IMPACTO MOTOR WACKER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MULTIFUNCIONAL NEGRO MARCA EPSON </w:t>
            </w:r>
            <w:proofErr w:type="spellStart"/>
            <w:r>
              <w:rPr>
                <w:sz w:val="20"/>
                <w:szCs w:val="20"/>
                <w:lang w:val="es-ES"/>
              </w:rPr>
              <w:t>L355</w:t>
            </w:r>
            <w:proofErr w:type="spellEnd"/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IMPRESORA e PRINT DE FORMATO ANCHO HP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CORTADORA DE METAL 14”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TALADRO DEWALT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HIDRONEUMATICO SANVER 76 LTS.</w:t>
            </w:r>
          </w:p>
          <w:p w:rsidR="00716C4C" w:rsidRPr="003A4143" w:rsidRDefault="00716C4C" w:rsidP="006E259A">
            <w:pPr>
              <w:tabs>
                <w:tab w:val="left" w:pos="9508"/>
              </w:tabs>
              <w:rPr>
                <w:sz w:val="20"/>
                <w:szCs w:val="20"/>
              </w:rPr>
            </w:pPr>
            <w:r w:rsidRPr="003A4143">
              <w:rPr>
                <w:sz w:val="20"/>
                <w:szCs w:val="20"/>
              </w:rPr>
              <w:t xml:space="preserve">MOTOBOMBA 5.5 HP </w:t>
            </w:r>
            <w:proofErr w:type="spellStart"/>
            <w:r w:rsidRPr="003A4143">
              <w:rPr>
                <w:sz w:val="20"/>
                <w:szCs w:val="20"/>
              </w:rPr>
              <w:t>2X2</w:t>
            </w:r>
            <w:proofErr w:type="spellEnd"/>
            <w:r w:rsidRPr="003A4143">
              <w:rPr>
                <w:sz w:val="20"/>
                <w:szCs w:val="20"/>
              </w:rPr>
              <w:t xml:space="preserve"> MOBO-2 TRUPER</w:t>
            </w:r>
          </w:p>
          <w:p w:rsidR="00716C4C" w:rsidRPr="003A4143" w:rsidRDefault="00716C4C" w:rsidP="006E259A">
            <w:pPr>
              <w:tabs>
                <w:tab w:val="left" w:pos="9508"/>
              </w:tabs>
              <w:rPr>
                <w:sz w:val="20"/>
                <w:szCs w:val="20"/>
              </w:rPr>
            </w:pPr>
            <w:r w:rsidRPr="003A4143">
              <w:rPr>
                <w:sz w:val="20"/>
                <w:szCs w:val="20"/>
              </w:rPr>
              <w:t>ARREADOR ROJO 41” C/BATERIA</w:t>
            </w:r>
          </w:p>
          <w:p w:rsidR="00716C4C" w:rsidRP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</w:rPr>
            </w:pPr>
            <w:r w:rsidRPr="00716C4C">
              <w:rPr>
                <w:sz w:val="20"/>
                <w:szCs w:val="20"/>
              </w:rPr>
              <w:t>MOTOSIERRA STIHLMS210 18”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</w:rPr>
            </w:pPr>
            <w:r w:rsidRPr="00716C4C">
              <w:rPr>
                <w:sz w:val="20"/>
                <w:szCs w:val="20"/>
              </w:rPr>
              <w:t>MOTOSIERRA MOD MS180</w:t>
            </w:r>
            <w:r>
              <w:rPr>
                <w:sz w:val="20"/>
                <w:szCs w:val="20"/>
              </w:rPr>
              <w:t xml:space="preserve"> 16”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MESCLADORA DE MATERIALES PARA HACER BLOCK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PICAPUNTA LAPIZ ROCK RAM 125</w:t>
            </w:r>
          </w:p>
          <w:p w:rsidR="00716C4C" w:rsidRPr="00716C4C" w:rsidRDefault="00716C4C" w:rsidP="006E259A">
            <w:pPr>
              <w:tabs>
                <w:tab w:val="left" w:pos="95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HIDRONEUMATICO HIDRO -1-1/</w:t>
            </w:r>
            <w:proofErr w:type="spellStart"/>
            <w:r>
              <w:rPr>
                <w:sz w:val="20"/>
                <w:szCs w:val="20"/>
              </w:rPr>
              <w:t>2X24</w:t>
            </w:r>
            <w:proofErr w:type="spellEnd"/>
          </w:p>
        </w:tc>
        <w:tc>
          <w:tcPr>
            <w:tcW w:w="2127" w:type="dxa"/>
          </w:tcPr>
          <w:p w:rsidR="008C29BC" w:rsidRPr="00716C4C" w:rsidRDefault="008C29BC" w:rsidP="006E259A">
            <w:pPr>
              <w:tabs>
                <w:tab w:val="left" w:pos="9508"/>
              </w:tabs>
              <w:rPr>
                <w:sz w:val="20"/>
              </w:rPr>
            </w:pPr>
          </w:p>
        </w:tc>
        <w:tc>
          <w:tcPr>
            <w:tcW w:w="2268" w:type="dxa"/>
          </w:tcPr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$ 27,000.00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$ 7,159.98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$ 2,210.50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$ 24,360.00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$ 3,886.37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$ 2,099.00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$ 3,356.00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$ 1,899.00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$ 7,150.00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$ 5,564.98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$ 2,294.00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$ 5,838.00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$ 4,900.50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$ 23,200.00</w:t>
            </w:r>
          </w:p>
          <w:p w:rsid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$ 5,747.80</w:t>
            </w:r>
          </w:p>
          <w:p w:rsidR="00716C4C" w:rsidRPr="00716C4C" w:rsidRDefault="00716C4C" w:rsidP="006E259A">
            <w:pPr>
              <w:tabs>
                <w:tab w:val="left" w:pos="9508"/>
              </w:tabs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$ 3,300.00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9963B7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915A01" w:rsidRDefault="00EA41DC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7126C2" w:rsidRDefault="00915A01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</w:t>
                  </w:r>
                  <w:r w:rsidR="007126C2">
                    <w:rPr>
                      <w:lang w:val="es-ES"/>
                    </w:rPr>
                    <w:t>:</w:t>
                  </w:r>
                  <w:r w:rsidR="007126C2"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7126C2" w:rsidRDefault="007126C2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GUSTAVO BARQUEIRO </w:t>
                  </w:r>
                  <w:r w:rsidR="00CB2313">
                    <w:rPr>
                      <w:u w:val="single"/>
                      <w:lang w:val="es-ES"/>
                    </w:rPr>
                    <w:t xml:space="preserve"> </w:t>
                  </w:r>
                  <w:r>
                    <w:rPr>
                      <w:u w:val="single"/>
                      <w:lang w:val="es-ES"/>
                    </w:rPr>
                    <w:t>SALAS</w:t>
                  </w:r>
                  <w:r w:rsidR="000A5D56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DC" w:rsidRDefault="00EA41DC" w:rsidP="00B506ED">
      <w:pPr>
        <w:spacing w:after="0" w:line="240" w:lineRule="auto"/>
      </w:pPr>
      <w:r>
        <w:separator/>
      </w:r>
    </w:p>
  </w:endnote>
  <w:endnote w:type="continuationSeparator" w:id="0">
    <w:p w:rsidR="00EA41DC" w:rsidRDefault="00EA41DC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DC" w:rsidRDefault="00EA41DC" w:rsidP="00B506ED">
      <w:pPr>
        <w:spacing w:after="0" w:line="240" w:lineRule="auto"/>
      </w:pPr>
      <w:r>
        <w:separator/>
      </w:r>
    </w:p>
  </w:footnote>
  <w:footnote w:type="continuationSeparator" w:id="0">
    <w:p w:rsidR="00EA41DC" w:rsidRDefault="00EA41DC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EA41DC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41230"/>
    <w:rsid w:val="00053E3A"/>
    <w:rsid w:val="000A5D56"/>
    <w:rsid w:val="00125565"/>
    <w:rsid w:val="003205F2"/>
    <w:rsid w:val="003407CB"/>
    <w:rsid w:val="003649DE"/>
    <w:rsid w:val="003A4143"/>
    <w:rsid w:val="00542EA6"/>
    <w:rsid w:val="00544ED1"/>
    <w:rsid w:val="005B43AC"/>
    <w:rsid w:val="006A3710"/>
    <w:rsid w:val="006A3F13"/>
    <w:rsid w:val="006E259A"/>
    <w:rsid w:val="007126C2"/>
    <w:rsid w:val="00716C4C"/>
    <w:rsid w:val="007F6250"/>
    <w:rsid w:val="008C29BC"/>
    <w:rsid w:val="008D3BCD"/>
    <w:rsid w:val="008F7BA0"/>
    <w:rsid w:val="00915A01"/>
    <w:rsid w:val="009963B7"/>
    <w:rsid w:val="00A61C2D"/>
    <w:rsid w:val="00A76DC3"/>
    <w:rsid w:val="00A85B1D"/>
    <w:rsid w:val="00B054C2"/>
    <w:rsid w:val="00B42CBF"/>
    <w:rsid w:val="00B506ED"/>
    <w:rsid w:val="00B63ACD"/>
    <w:rsid w:val="00CB2313"/>
    <w:rsid w:val="00CC03AE"/>
    <w:rsid w:val="00CD5FC4"/>
    <w:rsid w:val="00E13473"/>
    <w:rsid w:val="00EA41DC"/>
    <w:rsid w:val="00EA617A"/>
    <w:rsid w:val="00F7170D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3886F-7682-45C6-95A3-6944FAE8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21</cp:revision>
  <cp:lastPrinted>2014-01-28T16:01:00Z</cp:lastPrinted>
  <dcterms:created xsi:type="dcterms:W3CDTF">2013-10-17T23:49:00Z</dcterms:created>
  <dcterms:modified xsi:type="dcterms:W3CDTF">2015-09-22T18:54:00Z</dcterms:modified>
</cp:coreProperties>
</file>